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BE0FA" w14:textId="633CFC72" w:rsidR="005F38F2" w:rsidRDefault="005F38F2">
      <w:pPr>
        <w:widowControl/>
      </w:pPr>
    </w:p>
    <w:p w14:paraId="6F02BE5E" w14:textId="77777777" w:rsidR="005F38F2" w:rsidRPr="005F38F2" w:rsidRDefault="007E00A2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6FD53" wp14:editId="31415310">
                <wp:simplePos x="0" y="0"/>
                <wp:positionH relativeFrom="column">
                  <wp:posOffset>5367020</wp:posOffset>
                </wp:positionH>
                <wp:positionV relativeFrom="paragraph">
                  <wp:posOffset>-450215</wp:posOffset>
                </wp:positionV>
                <wp:extent cx="776088" cy="1403985"/>
                <wp:effectExtent l="0" t="0" r="2413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BFCFF" w14:textId="77777777" w:rsidR="007E00A2" w:rsidRPr="007E00A2" w:rsidRDefault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2.6pt;margin-top:-35.45pt;width:61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">
                <v:textbox style="mso-fit-shape-to-text:t">
                  <w:txbxContent>
                    <w:p w14:paraId="76ABFCFF" w14:textId="77777777" w:rsidR="007E00A2" w:rsidRPr="007E00A2" w:rsidRDefault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附錄-2</w:t>
                      </w:r>
                    </w:p>
                  </w:txbxContent>
                </v:textbox>
              </v:shape>
            </w:pict>
          </mc:Fallback>
        </mc:AlternateContent>
      </w:r>
      <w:r w:rsidR="005F38F2" w:rsidRPr="005F38F2">
        <w:rPr>
          <w:rFonts w:ascii="標楷體" w:eastAsia="標楷體" w:hAnsi="標楷體" w:hint="eastAsia"/>
          <w:sz w:val="28"/>
          <w:szCs w:val="24"/>
        </w:rPr>
        <w:t>桃園市10</w:t>
      </w:r>
      <w:r w:rsidR="00D466FC">
        <w:rPr>
          <w:rFonts w:ascii="標楷體" w:eastAsia="標楷體" w:hAnsi="標楷體" w:hint="eastAsia"/>
          <w:sz w:val="28"/>
          <w:szCs w:val="24"/>
        </w:rPr>
        <w:t>9</w:t>
      </w:r>
      <w:r w:rsidR="005F38F2" w:rsidRPr="005F38F2">
        <w:rPr>
          <w:rFonts w:ascii="標楷體" w:eastAsia="標楷體" w:hAnsi="標楷體" w:hint="eastAsia"/>
          <w:sz w:val="28"/>
          <w:szCs w:val="24"/>
        </w:rPr>
        <w:t>學年度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574E1D8C" w14:textId="77777777" w:rsidR="005F38F2" w:rsidRPr="005F38F2" w:rsidRDefault="005F38F2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教學活動設計單</w:t>
      </w:r>
      <w:r w:rsidRPr="00055653">
        <w:rPr>
          <w:rFonts w:ascii="標楷體" w:eastAsia="標楷體" w:hAnsi="標楷體" w:hint="eastAsia"/>
          <w:color w:val="FF0000"/>
          <w:sz w:val="28"/>
          <w:szCs w:val="24"/>
        </w:rPr>
        <w:t>(授課者填寫)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752"/>
        <w:gridCol w:w="3225"/>
        <w:gridCol w:w="688"/>
        <w:gridCol w:w="1198"/>
        <w:gridCol w:w="936"/>
        <w:gridCol w:w="1642"/>
      </w:tblGrid>
      <w:tr w:rsidR="00721D35" w:rsidRPr="005F38F2" w14:paraId="163C25FB" w14:textId="77777777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14:paraId="6AD0785F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授課教師</w:t>
            </w:r>
          </w:p>
        </w:tc>
        <w:tc>
          <w:tcPr>
            <w:tcW w:w="3307" w:type="dxa"/>
            <w:vAlign w:val="center"/>
          </w:tcPr>
          <w:p w14:paraId="5AA6BFA8" w14:textId="2E5F13EC"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黃瓊瑤</w:t>
            </w:r>
          </w:p>
        </w:tc>
        <w:tc>
          <w:tcPr>
            <w:tcW w:w="695" w:type="dxa"/>
            <w:vMerge w:val="restart"/>
            <w:vAlign w:val="center"/>
          </w:tcPr>
          <w:p w14:paraId="4A1386A4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學習目標</w:t>
            </w:r>
          </w:p>
        </w:tc>
        <w:tc>
          <w:tcPr>
            <w:tcW w:w="3673" w:type="dxa"/>
            <w:gridSpan w:val="3"/>
            <w:vMerge w:val="restart"/>
            <w:vAlign w:val="center"/>
          </w:tcPr>
          <w:p w14:paraId="04E8D269" w14:textId="72DCA696" w:rsidR="005F38F2" w:rsidRPr="0007527D" w:rsidRDefault="0007527D" w:rsidP="0007527D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07527D">
              <w:rPr>
                <w:rFonts w:ascii="標楷體" w:eastAsia="標楷體" w:hAnsi="標楷體" w:hint="eastAsia"/>
              </w:rPr>
              <w:t>斜率</w:t>
            </w:r>
          </w:p>
          <w:p w14:paraId="3E6C0B6A" w14:textId="77777777" w:rsidR="0007527D" w:rsidRDefault="0007527D" w:rsidP="0007527D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直線方程式的求法</w:t>
            </w:r>
          </w:p>
          <w:p w14:paraId="01F76B25" w14:textId="77777777" w:rsidR="0007527D" w:rsidRDefault="0007527D" w:rsidP="0007527D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平行與垂直</w:t>
            </w:r>
          </w:p>
          <w:p w14:paraId="6A213005" w14:textId="5C961F61" w:rsidR="0007527D" w:rsidRPr="0007527D" w:rsidRDefault="0007527D" w:rsidP="0007527D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二元一次方程組解知幾何意義</w:t>
            </w:r>
          </w:p>
        </w:tc>
      </w:tr>
      <w:tr w:rsidR="00721D35" w:rsidRPr="005F38F2" w14:paraId="293CCFEA" w14:textId="77777777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14:paraId="1C89D2D2" w14:textId="77777777" w:rsidR="005F38F2" w:rsidRPr="005F38F2" w:rsidRDefault="009C6F8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6E77D9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3307" w:type="dxa"/>
            <w:vAlign w:val="center"/>
          </w:tcPr>
          <w:p w14:paraId="6E698473" w14:textId="760516EC"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一餐1</w:t>
            </w:r>
          </w:p>
        </w:tc>
        <w:tc>
          <w:tcPr>
            <w:tcW w:w="695" w:type="dxa"/>
            <w:vMerge/>
            <w:vAlign w:val="center"/>
          </w:tcPr>
          <w:p w14:paraId="610B1887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14:paraId="01B8CA7D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1D35" w:rsidRPr="005F38F2" w14:paraId="18ACD3A0" w14:textId="77777777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14:paraId="1D0107D3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</w:tc>
        <w:tc>
          <w:tcPr>
            <w:tcW w:w="3307" w:type="dxa"/>
            <w:vAlign w:val="center"/>
          </w:tcPr>
          <w:p w14:paraId="4B95DC87" w14:textId="7E946F41"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695" w:type="dxa"/>
            <w:vMerge w:val="restart"/>
            <w:vAlign w:val="center"/>
          </w:tcPr>
          <w:p w14:paraId="4F3A0DB2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學生先備經驗或教材分</w:t>
            </w:r>
            <w:r w:rsidRPr="005F38F2">
              <w:rPr>
                <w:rFonts w:ascii="標楷體" w:eastAsia="標楷體" w:hAnsi="標楷體" w:hint="eastAsia"/>
                <w:sz w:val="23"/>
                <w:szCs w:val="23"/>
              </w:rPr>
              <w:t>析</w:t>
            </w:r>
          </w:p>
        </w:tc>
        <w:tc>
          <w:tcPr>
            <w:tcW w:w="3673" w:type="dxa"/>
            <w:gridSpan w:val="3"/>
            <w:vMerge w:val="restart"/>
            <w:vAlign w:val="center"/>
          </w:tcPr>
          <w:p w14:paraId="3A20DD23" w14:textId="19D06CA5" w:rsidR="005F38F2" w:rsidRPr="0007527D" w:rsidRDefault="0007527D" w:rsidP="0007527D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07527D">
              <w:rPr>
                <w:rFonts w:ascii="標楷體" w:eastAsia="標楷體" w:hAnsi="標楷體" w:hint="eastAsia"/>
              </w:rPr>
              <w:t>直角坐標的概念</w:t>
            </w:r>
          </w:p>
          <w:p w14:paraId="7C49200C" w14:textId="77777777" w:rsidR="0007527D" w:rsidRDefault="0007527D" w:rsidP="0007527D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兩點的距離公式</w:t>
            </w:r>
          </w:p>
          <w:p w14:paraId="012C39AA" w14:textId="68742B5A" w:rsidR="0007527D" w:rsidRPr="0007527D" w:rsidRDefault="0007527D" w:rsidP="0007527D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國中上過的解聯立相關概念</w:t>
            </w:r>
          </w:p>
        </w:tc>
      </w:tr>
      <w:tr w:rsidR="00721D35" w:rsidRPr="005F38F2" w14:paraId="098F61FB" w14:textId="77777777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14:paraId="393F62B0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教學單元</w:t>
            </w:r>
          </w:p>
        </w:tc>
        <w:tc>
          <w:tcPr>
            <w:tcW w:w="3307" w:type="dxa"/>
            <w:vAlign w:val="center"/>
          </w:tcPr>
          <w:p w14:paraId="4FB9DCCE" w14:textId="5C52B2EC"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直線斜率與方程式</w:t>
            </w:r>
          </w:p>
        </w:tc>
        <w:tc>
          <w:tcPr>
            <w:tcW w:w="695" w:type="dxa"/>
            <w:vMerge/>
            <w:vAlign w:val="center"/>
          </w:tcPr>
          <w:p w14:paraId="2858AB58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14:paraId="6CB22702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1D35" w:rsidRPr="005F38F2" w14:paraId="353BDF7E" w14:textId="77777777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14:paraId="5CAE7D2C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3307" w:type="dxa"/>
            <w:vAlign w:val="center"/>
          </w:tcPr>
          <w:p w14:paraId="2D04FA85" w14:textId="6D5AB630"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甌馨</w:t>
            </w:r>
          </w:p>
        </w:tc>
        <w:tc>
          <w:tcPr>
            <w:tcW w:w="695" w:type="dxa"/>
            <w:vMerge/>
            <w:vAlign w:val="center"/>
          </w:tcPr>
          <w:p w14:paraId="330B8B9F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14:paraId="5CF81B4A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1D35" w:rsidRPr="005F38F2" w14:paraId="4BEA52CD" w14:textId="77777777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14:paraId="54F9B70B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教學日期</w:t>
            </w:r>
          </w:p>
        </w:tc>
        <w:tc>
          <w:tcPr>
            <w:tcW w:w="3307" w:type="dxa"/>
            <w:vAlign w:val="center"/>
          </w:tcPr>
          <w:p w14:paraId="0AF00BC6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 xml:space="preserve">年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F38F2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F38F2">
              <w:rPr>
                <w:rFonts w:ascii="標楷體" w:eastAsia="標楷體" w:hAnsi="標楷體" w:hint="eastAsia"/>
              </w:rPr>
              <w:t xml:space="preserve">  日</w:t>
            </w:r>
          </w:p>
          <w:p w14:paraId="36005830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 xml:space="preserve">第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F38F2">
              <w:rPr>
                <w:rFonts w:ascii="標楷體" w:eastAsia="標楷體" w:hAnsi="標楷體" w:hint="eastAsia"/>
              </w:rPr>
              <w:t xml:space="preserve"> 節</w:t>
            </w:r>
          </w:p>
        </w:tc>
        <w:tc>
          <w:tcPr>
            <w:tcW w:w="695" w:type="dxa"/>
            <w:vMerge/>
            <w:vAlign w:val="center"/>
          </w:tcPr>
          <w:p w14:paraId="4643F830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14:paraId="38951F9B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F38F2" w:rsidRPr="005F38F2" w14:paraId="6B07D330" w14:textId="77777777" w:rsidTr="00990133">
        <w:trPr>
          <w:jc w:val="center"/>
        </w:trPr>
        <w:tc>
          <w:tcPr>
            <w:tcW w:w="5997" w:type="dxa"/>
            <w:gridSpan w:val="4"/>
            <w:vAlign w:val="center"/>
          </w:tcPr>
          <w:p w14:paraId="777765F9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778" w:type="dxa"/>
            <w:vAlign w:val="center"/>
          </w:tcPr>
          <w:p w14:paraId="3A900A0D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666" w:type="dxa"/>
            <w:vAlign w:val="center"/>
          </w:tcPr>
          <w:p w14:paraId="42DE73A8" w14:textId="77777777"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5F38F2" w:rsidRPr="005F38F2" w14:paraId="7DCA3FD8" w14:textId="77777777" w:rsidTr="00E01A20">
        <w:trPr>
          <w:trHeight w:val="7115"/>
          <w:jc w:val="center"/>
        </w:trPr>
        <w:tc>
          <w:tcPr>
            <w:tcW w:w="5997" w:type="dxa"/>
            <w:gridSpan w:val="4"/>
            <w:vAlign w:val="center"/>
          </w:tcPr>
          <w:p w14:paraId="2C478C70" w14:textId="63602A43" w:rsidR="005F38F2" w:rsidRPr="00D41E34" w:rsidRDefault="0007527D" w:rsidP="00D41E34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D41E34">
              <w:rPr>
                <w:rFonts w:ascii="標楷體" w:eastAsia="標楷體" w:hAnsi="標楷體" w:hint="eastAsia"/>
              </w:rPr>
              <w:t>斜率的概念</w:t>
            </w:r>
            <w:r w:rsidR="00D41E34">
              <w:rPr>
                <w:rFonts w:ascii="標楷體" w:eastAsia="標楷體" w:hAnsi="標楷體" w:hint="eastAsia"/>
              </w:rPr>
              <w:t>：</w:t>
            </w:r>
          </w:p>
          <w:p w14:paraId="73413489" w14:textId="2E062306" w:rsidR="00D41E34" w:rsidRPr="00D41E34" w:rsidRDefault="00D41E34" w:rsidP="00D41E34">
            <w:pPr>
              <w:pStyle w:val="aa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M=</w:t>
            </w:r>
            <m:oMath>
              <m:f>
                <m:fPr>
                  <m:ctrlPr>
                    <w:rPr>
                      <w:rFonts w:ascii="Cambria Math" w:eastAsia="標楷體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="標楷體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="標楷體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2</m:t>
                      </m:r>
                    </m:sub>
                  </m:sSub>
                </m:den>
              </m:f>
            </m:oMath>
          </w:p>
          <w:p w14:paraId="7FFCECC8" w14:textId="2B25C76B" w:rsidR="0007527D" w:rsidRPr="00D41E34" w:rsidRDefault="00D41E34" w:rsidP="00D41E34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D41E34">
              <w:rPr>
                <w:rFonts w:ascii="標楷體" w:eastAsia="標楷體" w:hAnsi="標楷體" w:hint="eastAsia"/>
              </w:rPr>
              <w:t>斜率的正負0無斜率圖形為何</w:t>
            </w:r>
            <w:r>
              <w:rPr>
                <w:rFonts w:ascii="標楷體" w:eastAsia="標楷體" w:hAnsi="標楷體" w:hint="eastAsia"/>
              </w:rPr>
              <w:t>?</w:t>
            </w:r>
          </w:p>
          <w:p w14:paraId="40D5F0C2" w14:textId="080FE6E8" w:rsidR="00D41E34" w:rsidRPr="00D41E34" w:rsidRDefault="00D41E34" w:rsidP="00D41E34">
            <w:pPr>
              <w:pStyle w:val="aa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配合課本例題一：直線左上右下斜率負，圖右上左下斜率正，水平線斜率0，鉛垂線無斜率，進而帶入斜率的比較大小。</w:t>
            </w:r>
          </w:p>
          <w:p w14:paraId="379C5193" w14:textId="327B281E" w:rsidR="00D41E34" w:rsidRDefault="00D41E34" w:rsidP="000752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3、斜率的比較大小：增加2正與2負的比較。</w:t>
            </w:r>
          </w:p>
          <w:p w14:paraId="607F712E" w14:textId="6A140C17" w:rsidR="00D41E34" w:rsidRDefault="00D41E34" w:rsidP="000752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4、平行與垂直：</w:t>
            </w:r>
          </w:p>
          <w:p w14:paraId="1E20B8D5" w14:textId="3E712810" w:rsidR="00D41E34" w:rsidRDefault="00021457" w:rsidP="000752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="00D41E34">
              <w:rPr>
                <w:rFonts w:ascii="標楷體" w:eastAsia="標楷體" w:hAnsi="標楷體" w:hint="eastAsia"/>
              </w:rPr>
              <w:t>若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</w:rPr>
                    <m:t>1</m:t>
                  </m:r>
                </m:sub>
              </m:sSub>
              <m:r>
                <w:rPr>
                  <w:rFonts w:ascii="Cambria Math" w:eastAsia="標楷體" w:hAnsi="Cambria Math" w:hint="eastAsia"/>
                </w:rPr>
                <m:t>//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</w:rPr>
                    <m:t>2</m:t>
                  </m:r>
                </m:sub>
              </m:sSub>
            </m:oMath>
            <w:r>
              <w:rPr>
                <w:rFonts w:ascii="標楷體" w:eastAsia="標楷體" w:hAnsi="標楷體" w:hint="eastAsia"/>
              </w:rPr>
              <w:t>則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</w:rPr>
                    <m:t>1</m:t>
                  </m:r>
                </m:sub>
              </m:sSub>
              <m:r>
                <w:rPr>
                  <w:rFonts w:ascii="Cambria Math" w:eastAsia="標楷體" w:hAnsi="Cambria Math"/>
                </w:rPr>
                <m:t>=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</w:rPr>
                    <m:t>2</m:t>
                  </m:r>
                </m:sub>
              </m:sSub>
            </m:oMath>
          </w:p>
          <w:p w14:paraId="161AD31E" w14:textId="7ACFDDA9" w:rsidR="00021457" w:rsidRDefault="00021457" w:rsidP="000752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2)</w:t>
            </w:r>
            <w:r>
              <w:rPr>
                <w:rFonts w:ascii="標楷體" w:eastAsia="標楷體" w:hAnsi="標楷體" w:hint="eastAsia"/>
              </w:rPr>
              <w:t>若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</w:rPr>
                    <m:t>1</m:t>
                  </m:r>
                </m:sub>
              </m:sSub>
              <m:r>
                <w:rPr>
                  <w:rFonts w:ascii="Cambria Math" w:eastAsia="標楷體" w:hAnsi="Cambria Math"/>
                </w:rPr>
                <m:t>⊥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</w:rPr>
                    <m:t>2</m:t>
                  </m:r>
                </m:sub>
              </m:sSub>
            </m:oMath>
            <w:r w:rsidR="003F33EC">
              <w:rPr>
                <w:rFonts w:ascii="標楷體" w:eastAsia="標楷體" w:hAnsi="標楷體" w:hint="eastAsia"/>
              </w:rPr>
              <w:t>則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</w:rPr>
                    <m:t>1</m:t>
                  </m:r>
                </m:sub>
              </m:sSub>
              <m:r>
                <w:rPr>
                  <w:rFonts w:ascii="MS Gothic" w:eastAsia="MS Gothic" w:hAnsi="MS Gothic" w:cs="MS Gothic" w:hint="eastAsia"/>
                </w:rPr>
                <m:t>*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</w:rPr>
                    <m:t>2</m:t>
                  </m:r>
                </m:sub>
              </m:sSub>
              <m:r>
                <w:rPr>
                  <w:rFonts w:ascii="Cambria Math" w:eastAsia="標楷體" w:hAnsi="Cambria Math" w:hint="eastAsia"/>
                </w:rPr>
                <m:t>=</m:t>
              </m:r>
              <m:r>
                <w:rPr>
                  <w:rFonts w:ascii="MS Gothic" w:eastAsia="MS Gothic" w:hAnsi="MS Gothic" w:cs="MS Gothic" w:hint="eastAsia"/>
                </w:rPr>
                <m:t>-</m:t>
              </m:r>
              <m:r>
                <w:rPr>
                  <w:rFonts w:ascii="Cambria Math" w:eastAsia="標楷體" w:hAnsi="Cambria Math" w:hint="eastAsia"/>
                </w:rPr>
                <m:t>1</m:t>
              </m:r>
            </m:oMath>
          </w:p>
          <w:p w14:paraId="6CE80089" w14:textId="77777777" w:rsidR="00D41E34" w:rsidRDefault="00D41E34" w:rsidP="000752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5、點斜式</w:t>
            </w:r>
          </w:p>
          <w:p w14:paraId="263DCC81" w14:textId="50D3B70E" w:rsidR="003F33EC" w:rsidRPr="00D41E34" w:rsidRDefault="003F33EC" w:rsidP="000752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m:oMath>
              <m:r>
                <w:rPr>
                  <w:rFonts w:ascii="Cambria Math" w:eastAsia="標楷體" w:hAnsi="Cambria Math"/>
                </w:rPr>
                <m:t>y-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</w:rPr>
                    <m:t>y</m:t>
                  </m:r>
                </m:e>
                <m:sub>
                  <m:r>
                    <w:rPr>
                      <w:rFonts w:ascii="Cambria Math" w:eastAsia="標楷體" w:hAnsi="Cambria Math" w:hint="eastAsia"/>
                    </w:rPr>
                    <m:t>1=</m:t>
                  </m:r>
                </m:sub>
              </m:sSub>
              <m:r>
                <w:rPr>
                  <w:rFonts w:ascii="Cambria Math" w:eastAsia="標楷體" w:hAnsi="Cambria Math"/>
                </w:rPr>
                <m:t>m⋅</m:t>
              </m:r>
              <m:d>
                <m:dPr>
                  <m:ctrlPr>
                    <w:rPr>
                      <w:rFonts w:ascii="Cambria Math" w:eastAsia="標楷體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標楷體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</w:rPr>
                        <m:t>1</m:t>
                      </m:r>
                    </m:sub>
                  </m:sSub>
                </m:e>
              </m:d>
            </m:oMath>
          </w:p>
        </w:tc>
        <w:tc>
          <w:tcPr>
            <w:tcW w:w="778" w:type="dxa"/>
            <w:vAlign w:val="center"/>
          </w:tcPr>
          <w:p w14:paraId="20B9F38F" w14:textId="77777777" w:rsidR="005F38F2" w:rsidRDefault="00721D35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mins</w:t>
            </w:r>
          </w:p>
          <w:p w14:paraId="4EB050B1" w14:textId="77777777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</w:p>
          <w:p w14:paraId="7518FB7F" w14:textId="6E729FEB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0mins</w:t>
            </w:r>
          </w:p>
          <w:p w14:paraId="5BCACDF1" w14:textId="24B08933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</w:p>
          <w:p w14:paraId="238C40AC" w14:textId="5699DA7A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</w:p>
          <w:p w14:paraId="675F6BE9" w14:textId="52BBB192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</w:p>
          <w:p w14:paraId="05980569" w14:textId="02DF032D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mins</w:t>
            </w:r>
          </w:p>
          <w:p w14:paraId="06CF3325" w14:textId="55E9D44D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</w:p>
          <w:p w14:paraId="06828137" w14:textId="3E773D5A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0mins</w:t>
            </w:r>
          </w:p>
          <w:p w14:paraId="7F798DC4" w14:textId="77777777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</w:p>
          <w:p w14:paraId="02DAF332" w14:textId="3F061967" w:rsidR="00721D35" w:rsidRDefault="00721D35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0mins</w:t>
            </w:r>
          </w:p>
          <w:p w14:paraId="2BDB3247" w14:textId="0E4B8932" w:rsidR="00721D35" w:rsidRPr="005F38F2" w:rsidRDefault="00721D35" w:rsidP="00721D35">
            <w:pPr>
              <w:rPr>
                <w:rFonts w:ascii="標楷體" w:eastAsia="標楷體" w:hAnsi="標楷體"/>
              </w:rPr>
            </w:pPr>
          </w:p>
        </w:tc>
        <w:tc>
          <w:tcPr>
            <w:tcW w:w="1666" w:type="dxa"/>
            <w:vAlign w:val="center"/>
          </w:tcPr>
          <w:p w14:paraId="6C82E43C" w14:textId="747AB5AC" w:rsidR="005F38F2" w:rsidRPr="00721D35" w:rsidRDefault="00721D35" w:rsidP="00721D3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721D35">
              <w:rPr>
                <w:rFonts w:ascii="標楷體" w:eastAsia="標楷體" w:hAnsi="標楷體" w:hint="eastAsia"/>
              </w:rPr>
              <w:t>請同學上台示範隨堂練習。</w:t>
            </w:r>
          </w:p>
          <w:p w14:paraId="1324973A" w14:textId="151A38ED" w:rsidR="00721D35" w:rsidRPr="00721D35" w:rsidRDefault="00721D35" w:rsidP="00721D3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抽問同學公式。</w:t>
            </w:r>
          </w:p>
        </w:tc>
      </w:tr>
    </w:tbl>
    <w:p w14:paraId="53002F03" w14:textId="77777777" w:rsidR="00E01A20" w:rsidRDefault="00E01A20" w:rsidP="00573F78">
      <w:pPr>
        <w:jc w:val="center"/>
      </w:pPr>
    </w:p>
    <w:p w14:paraId="49187582" w14:textId="77777777" w:rsidR="00E01A20" w:rsidRDefault="00E01A20">
      <w:pPr>
        <w:widowControl/>
      </w:pPr>
      <w:r>
        <w:br w:type="page"/>
      </w:r>
    </w:p>
    <w:p w14:paraId="4A60D9E3" w14:textId="77777777" w:rsidR="00E01A20" w:rsidRPr="005F38F2" w:rsidRDefault="007E00A2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C54AB" wp14:editId="03E90562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12DB" w14:textId="77777777"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0pt;margin-top:-33.75pt;width:5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">
                <v:textbox style="mso-fit-shape-to-text:t">
                  <w:txbxContent>
                    <w:p w14:paraId="3F9312DB" w14:textId="77777777"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01A20" w:rsidRPr="005F38F2">
        <w:rPr>
          <w:rFonts w:ascii="標楷體" w:eastAsia="標楷體" w:hAnsi="標楷體" w:hint="eastAsia"/>
          <w:sz w:val="28"/>
          <w:szCs w:val="24"/>
        </w:rPr>
        <w:t>桃園市10</w:t>
      </w:r>
      <w:r w:rsidR="00D466FC">
        <w:rPr>
          <w:rFonts w:ascii="標楷體" w:eastAsia="標楷體" w:hAnsi="標楷體" w:hint="eastAsia"/>
          <w:sz w:val="28"/>
          <w:szCs w:val="24"/>
        </w:rPr>
        <w:t>9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0093B542" w14:textId="77777777" w:rsidR="00E01A20" w:rsidRDefault="00E01A20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公開授課同儕學習活動照片</w:t>
      </w:r>
    </w:p>
    <w:p w14:paraId="3D9D45A5" w14:textId="77777777" w:rsidR="00BB3430" w:rsidRPr="00055653" w:rsidRDefault="00BB3430" w:rsidP="00BB3430">
      <w:pPr>
        <w:spacing w:line="440" w:lineRule="exact"/>
        <w:jc w:val="right"/>
        <w:rPr>
          <w:rFonts w:ascii="標楷體" w:eastAsia="標楷體" w:hAnsi="標楷體"/>
          <w:color w:val="FF0000"/>
          <w:sz w:val="22"/>
          <w:szCs w:val="24"/>
        </w:rPr>
      </w:pP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(觀課者協助拍攝)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BB3430" w14:paraId="042EDCDD" w14:textId="77777777" w:rsidTr="002F49B2">
        <w:trPr>
          <w:trHeight w:val="4535"/>
        </w:trPr>
        <w:tc>
          <w:tcPr>
            <w:tcW w:w="8362" w:type="dxa"/>
          </w:tcPr>
          <w:p w14:paraId="5585AC46" w14:textId="4247762F" w:rsidR="00BB3430" w:rsidRDefault="00886E98" w:rsidP="00573F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A7140" wp14:editId="33CA0BA4">
                  <wp:extent cx="4802166" cy="3600000"/>
                  <wp:effectExtent l="0" t="0" r="0" b="635"/>
                  <wp:docPr id="5" name="圖片 5" descr="C:\Users\User\Desktop\75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5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30" w14:paraId="4D42510E" w14:textId="77777777" w:rsidTr="00BB3430">
        <w:tc>
          <w:tcPr>
            <w:tcW w:w="8362" w:type="dxa"/>
          </w:tcPr>
          <w:p w14:paraId="14DBBF30" w14:textId="3DA2E3E4" w:rsidR="00BB3430" w:rsidRPr="002F49B2" w:rsidRDefault="002F49B2" w:rsidP="00573F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>活動：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公開授課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 w:rsidR="00721D35">
              <w:rPr>
                <w:rFonts w:ascii="標楷體" w:eastAsia="標楷體" w:hAnsi="標楷體" w:hint="eastAsia"/>
                <w:sz w:val="23"/>
                <w:szCs w:val="23"/>
              </w:rPr>
              <w:t>109/11/10</w:t>
            </w:r>
          </w:p>
        </w:tc>
      </w:tr>
      <w:tr w:rsidR="00BB3430" w14:paraId="351B3C43" w14:textId="77777777" w:rsidTr="002F49B2">
        <w:trPr>
          <w:trHeight w:val="4535"/>
        </w:trPr>
        <w:tc>
          <w:tcPr>
            <w:tcW w:w="8362" w:type="dxa"/>
          </w:tcPr>
          <w:p w14:paraId="042C5DE8" w14:textId="06470BBB" w:rsidR="00BB3430" w:rsidRPr="002F49B2" w:rsidRDefault="00886E98" w:rsidP="00573F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D0265B" wp14:editId="48F6D9F9">
                  <wp:extent cx="4802166" cy="3600000"/>
                  <wp:effectExtent l="0" t="0" r="0" b="635"/>
                  <wp:docPr id="6" name="圖片 6" descr="C:\Users\User\Desktop\7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30" w14:paraId="6946CDC1" w14:textId="77777777" w:rsidTr="00BB3430">
        <w:tc>
          <w:tcPr>
            <w:tcW w:w="8362" w:type="dxa"/>
          </w:tcPr>
          <w:p w14:paraId="70E3ABE8" w14:textId="6381E28F" w:rsidR="00BB3430" w:rsidRPr="002F49B2" w:rsidRDefault="002F49B2" w:rsidP="00573F78">
            <w:pPr>
              <w:jc w:val="center"/>
              <w:rPr>
                <w:rFonts w:ascii="標楷體" w:eastAsia="標楷體" w:hAnsi="標楷體"/>
              </w:rPr>
            </w:pPr>
            <w:r w:rsidRPr="002F49B2">
              <w:rPr>
                <w:rFonts w:ascii="標楷體" w:eastAsia="標楷體" w:hAnsi="標楷體"/>
                <w:sz w:val="23"/>
                <w:szCs w:val="23"/>
              </w:rPr>
              <w:t>活動：教室觀察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 w:rsidR="00886E98">
              <w:rPr>
                <w:rFonts w:ascii="標楷體" w:eastAsia="標楷體" w:hAnsi="標楷體" w:hint="eastAsia"/>
                <w:sz w:val="23"/>
                <w:szCs w:val="23"/>
              </w:rPr>
              <w:t>109/11/10</w:t>
            </w:r>
          </w:p>
        </w:tc>
      </w:tr>
    </w:tbl>
    <w:p w14:paraId="0E32A0D1" w14:textId="48B58B1A" w:rsidR="009C192A" w:rsidRDefault="009C192A">
      <w:pPr>
        <w:widowControl/>
      </w:pPr>
    </w:p>
    <w:p w14:paraId="77A6489F" w14:textId="77777777" w:rsidR="002910B4" w:rsidRDefault="002910B4">
      <w:pPr>
        <w:widowControl/>
      </w:pPr>
    </w:p>
    <w:p w14:paraId="47501C1C" w14:textId="77777777" w:rsidR="009C192A" w:rsidRPr="005F38F2" w:rsidRDefault="009C192A" w:rsidP="009C192A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5F38F2">
        <w:rPr>
          <w:rFonts w:ascii="標楷體" w:eastAsia="標楷體" w:hAnsi="標楷體" w:hint="eastAsia"/>
          <w:sz w:val="28"/>
          <w:szCs w:val="24"/>
        </w:rPr>
        <w:t>桃園市</w:t>
      </w:r>
      <w:r w:rsidR="00D466FC">
        <w:rPr>
          <w:rFonts w:ascii="標楷體" w:eastAsia="標楷體" w:hAnsi="標楷體" w:hint="eastAsia"/>
          <w:sz w:val="28"/>
          <w:szCs w:val="24"/>
        </w:rPr>
        <w:t>109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  <w:r w:rsidR="007E00A2" w:rsidRPr="007E00A2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02B3D" wp14:editId="59078432">
                <wp:simplePos x="0" y="0"/>
                <wp:positionH relativeFrom="column">
                  <wp:posOffset>5347970</wp:posOffset>
                </wp:positionH>
                <wp:positionV relativeFrom="paragraph">
                  <wp:posOffset>-431165</wp:posOffset>
                </wp:positionV>
                <wp:extent cx="776088" cy="1403985"/>
                <wp:effectExtent l="0" t="0" r="2413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9142C" w14:textId="77777777"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1.1pt;margin-top:-33.95pt;width:61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">
                <v:textbox style="mso-fit-shape-to-text:t">
                  <w:txbxContent>
                    <w:p w14:paraId="2CB9142C" w14:textId="77777777"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7534220" w14:textId="77777777" w:rsidR="009C192A" w:rsidRPr="00BE1A64" w:rsidRDefault="00BF0F93" w:rsidP="00BF0F93">
      <w:pPr>
        <w:spacing w:line="440" w:lineRule="exact"/>
        <w:jc w:val="center"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教師公開授課觀課自評表</w:t>
      </w:r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(授課者填寫)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277"/>
      </w:tblGrid>
      <w:tr w:rsidR="009C192A" w:rsidRPr="005F38F2" w14:paraId="27A83353" w14:textId="77777777" w:rsidTr="009C192A">
        <w:trPr>
          <w:trHeight w:val="720"/>
          <w:jc w:val="center"/>
        </w:trPr>
        <w:tc>
          <w:tcPr>
            <w:tcW w:w="1344" w:type="dxa"/>
            <w:vAlign w:val="center"/>
          </w:tcPr>
          <w:p w14:paraId="001CAB4F" w14:textId="77777777" w:rsidR="009C192A" w:rsidRPr="005F38F2" w:rsidRDefault="009C192A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</w:p>
        </w:tc>
        <w:tc>
          <w:tcPr>
            <w:tcW w:w="3402" w:type="dxa"/>
            <w:vAlign w:val="center"/>
          </w:tcPr>
          <w:p w14:paraId="66E49577" w14:textId="31594370" w:rsidR="009C192A" w:rsidRPr="005F38F2" w:rsidRDefault="00721D35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溫采莉</w:t>
            </w:r>
          </w:p>
        </w:tc>
        <w:tc>
          <w:tcPr>
            <w:tcW w:w="1418" w:type="dxa"/>
            <w:vAlign w:val="center"/>
          </w:tcPr>
          <w:p w14:paraId="6A46F708" w14:textId="77777777" w:rsidR="009C192A" w:rsidRPr="005F38F2" w:rsidRDefault="00C506DF" w:rsidP="009C6F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教學班</w:t>
            </w:r>
            <w:r w:rsidR="009C6F8D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277" w:type="dxa"/>
            <w:vAlign w:val="center"/>
          </w:tcPr>
          <w:p w14:paraId="3F7FDF59" w14:textId="2541FAC5" w:rsidR="009C192A" w:rsidRPr="005F38F2" w:rsidRDefault="00721D35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一餐1</w:t>
            </w:r>
          </w:p>
        </w:tc>
      </w:tr>
      <w:tr w:rsidR="00C506DF" w:rsidRPr="005F38F2" w14:paraId="5601583A" w14:textId="77777777" w:rsidTr="0040617F">
        <w:trPr>
          <w:trHeight w:val="720"/>
          <w:jc w:val="center"/>
        </w:trPr>
        <w:tc>
          <w:tcPr>
            <w:tcW w:w="1344" w:type="dxa"/>
            <w:vAlign w:val="center"/>
          </w:tcPr>
          <w:p w14:paraId="7AC5B065" w14:textId="77777777"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14:paraId="0D0D0A35" w14:textId="77777777"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14:paraId="484D3BF1" w14:textId="276CC372" w:rsidR="00C506DF" w:rsidRPr="005F38F2" w:rsidRDefault="00721D35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第二章直線方程式</w:t>
            </w:r>
          </w:p>
        </w:tc>
      </w:tr>
      <w:tr w:rsidR="00C506DF" w:rsidRPr="005F38F2" w14:paraId="4147253B" w14:textId="77777777" w:rsidTr="000832EA">
        <w:trPr>
          <w:trHeight w:val="720"/>
          <w:jc w:val="center"/>
        </w:trPr>
        <w:tc>
          <w:tcPr>
            <w:tcW w:w="1344" w:type="dxa"/>
            <w:vAlign w:val="center"/>
          </w:tcPr>
          <w:p w14:paraId="0CA29472" w14:textId="77777777"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14:paraId="5425980E" w14:textId="004A3854" w:rsidR="00C506DF" w:rsidRPr="005F38F2" w:rsidRDefault="00721D35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斜率與直線方程式的求法</w:t>
            </w:r>
          </w:p>
        </w:tc>
      </w:tr>
      <w:tr w:rsidR="00C506DF" w:rsidRPr="005F38F2" w14:paraId="6B7EE186" w14:textId="77777777" w:rsidTr="00C506DF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14:paraId="616C2199" w14:textId="77777777"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實際教學</w:t>
            </w:r>
          </w:p>
          <w:p w14:paraId="0C51CA45" w14:textId="77777777"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內容簡述</w:t>
            </w:r>
          </w:p>
        </w:tc>
        <w:tc>
          <w:tcPr>
            <w:tcW w:w="3402" w:type="dxa"/>
            <w:vAlign w:val="center"/>
          </w:tcPr>
          <w:p w14:paraId="38C96AD2" w14:textId="77777777"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14:paraId="2213C525" w14:textId="77777777"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721D35" w:rsidRPr="005F38F2" w14:paraId="67529807" w14:textId="77777777" w:rsidTr="00767FFE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14:paraId="7D9EBDA6" w14:textId="77777777"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14:paraId="75FD4E3B" w14:textId="55563DFB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>1、</w:t>
            </w: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斜率的概念：</w:t>
            </w:r>
          </w:p>
          <w:p w14:paraId="11AF1729" w14:textId="77777777" w:rsidR="00721D35" w:rsidRPr="00721D35" w:rsidRDefault="00721D35" w:rsidP="00721D35">
            <w:pPr>
              <w:pStyle w:val="aa"/>
              <w:ind w:leftChars="0" w:left="360"/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/>
                <w:sz w:val="16"/>
                <w:szCs w:val="16"/>
              </w:rPr>
              <w:t>M=</w:t>
            </w:r>
            <m:oMath>
              <m:f>
                <m:f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den>
              </m:f>
            </m:oMath>
          </w:p>
          <w:p w14:paraId="05183EC3" w14:textId="6CB56018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>2、</w:t>
            </w: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斜率的正負0無斜率圖形為何?</w:t>
            </w:r>
          </w:p>
          <w:p w14:paraId="0E2C8188" w14:textId="77777777" w:rsidR="00721D35" w:rsidRPr="00721D35" w:rsidRDefault="00721D35" w:rsidP="00721D35">
            <w:pPr>
              <w:pStyle w:val="aa"/>
              <w:ind w:leftChars="0" w:left="360"/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配合課本例題一：直線左上右下斜率負，圖右上左下斜率正，水平線斜率0，鉛垂線無斜率，進而帶入斜率的比較大小。</w:t>
            </w:r>
          </w:p>
          <w:p w14:paraId="5C71E4D8" w14:textId="77777777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3、斜率的比較大小：增加2正與2負的比較。</w:t>
            </w:r>
          </w:p>
          <w:p w14:paraId="18651347" w14:textId="77777777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4、平行與垂直：</w:t>
            </w:r>
          </w:p>
          <w:p w14:paraId="78A15857" w14:textId="77777777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(1)若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Cambria Math" w:eastAsia="標楷體" w:hAnsi="Cambria Math" w:hint="eastAsia"/>
                  <w:sz w:val="16"/>
                  <w:szCs w:val="16"/>
                </w:rPr>
                <m:t>//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2</m:t>
                  </m:r>
                </m:sub>
              </m:sSub>
            </m:oMath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則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Cambria Math" w:eastAsia="標楷體" w:hAnsi="Cambria Math"/>
                  <w:sz w:val="16"/>
                  <w:szCs w:val="16"/>
                </w:rPr>
                <m:t>=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</w:p>
          <w:p w14:paraId="60C701BB" w14:textId="77777777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Pr="00721D35">
              <w:rPr>
                <w:rFonts w:ascii="標楷體" w:eastAsia="標楷體" w:hAnsi="標楷體"/>
                <w:sz w:val="16"/>
                <w:szCs w:val="16"/>
              </w:rPr>
              <w:t>2)</w:t>
            </w: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若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Cambria Math" w:eastAsia="標楷體" w:hAnsi="Cambria Math"/>
                  <w:sz w:val="16"/>
                  <w:szCs w:val="16"/>
                </w:rPr>
                <m:t>⊥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2</m:t>
                  </m:r>
                </m:sub>
              </m:sSub>
            </m:oMath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則</w:t>
            </w:r>
            <m:oMath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MS Gothic" w:eastAsia="MS Gothic" w:hAnsi="MS Gothic" w:cs="MS Gothic" w:hint="eastAsia"/>
                  <w:sz w:val="16"/>
                  <w:szCs w:val="16"/>
                </w:rPr>
                <m:t>*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2</m:t>
                  </m:r>
                </m:sub>
              </m:sSub>
              <m:r>
                <w:rPr>
                  <w:rFonts w:ascii="Cambria Math" w:eastAsia="標楷體" w:hAnsi="Cambria Math" w:hint="eastAsia"/>
                  <w:sz w:val="16"/>
                  <w:szCs w:val="16"/>
                </w:rPr>
                <m:t>=</m:t>
              </m:r>
              <m:r>
                <w:rPr>
                  <w:rFonts w:ascii="MS Gothic" w:eastAsia="MS Gothic" w:hAnsi="MS Gothic" w:cs="MS Gothic" w:hint="eastAsia"/>
                  <w:sz w:val="16"/>
                  <w:szCs w:val="16"/>
                </w:rPr>
                <m:t>-</m:t>
              </m:r>
              <m:r>
                <w:rPr>
                  <w:rFonts w:ascii="Cambria Math" w:eastAsia="標楷體" w:hAnsi="Cambria Math" w:hint="eastAsia"/>
                  <w:sz w:val="16"/>
                  <w:szCs w:val="16"/>
                </w:rPr>
                <m:t>1</m:t>
              </m:r>
            </m:oMath>
          </w:p>
          <w:p w14:paraId="4D9A5426" w14:textId="77777777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>5、點斜式</w:t>
            </w:r>
          </w:p>
          <w:p w14:paraId="4DDE7FC4" w14:textId="349B2141" w:rsidR="00721D35" w:rsidRPr="00721D35" w:rsidRDefault="00721D35" w:rsidP="00721D35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21D35">
              <w:rPr>
                <w:rFonts w:ascii="標楷體" w:eastAsia="標楷體" w:hAnsi="標楷體" w:hint="eastAsia"/>
                <w:sz w:val="16"/>
                <w:szCs w:val="16"/>
              </w:rPr>
              <w:t xml:space="preserve">   </w:t>
            </w:r>
            <m:oMath>
              <m:r>
                <w:rPr>
                  <w:rFonts w:ascii="Cambria Math" w:eastAsia="標楷體" w:hAnsi="Cambria Math"/>
                  <w:sz w:val="16"/>
                  <w:szCs w:val="16"/>
                </w:rPr>
                <m:t>y-</m:t>
              </m:r>
              <m:sSub>
                <m:sSub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y</m:t>
                  </m:r>
                </m:e>
                <m:sub>
                  <m:r>
                    <w:rPr>
                      <w:rFonts w:ascii="Cambria Math" w:eastAsia="標楷體" w:hAnsi="Cambria Math" w:hint="eastAsia"/>
                      <w:sz w:val="16"/>
                      <w:szCs w:val="16"/>
                    </w:rPr>
                    <m:t>1=</m:t>
                  </m:r>
                </m:sub>
              </m:sSub>
              <m:r>
                <w:rPr>
                  <w:rFonts w:ascii="Cambria Math" w:eastAsia="標楷體" w:hAnsi="Cambria Math"/>
                  <w:sz w:val="16"/>
                  <w:szCs w:val="16"/>
                </w:rPr>
                <m:t>m⋅</m:t>
              </m:r>
              <m:d>
                <m:dPr>
                  <m:ctrlPr>
                    <w:rPr>
                      <w:rFonts w:ascii="Cambria Math" w:eastAsia="標楷體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="標楷體" w:hAnsi="Cambria Math"/>
                      <w:sz w:val="16"/>
                      <w:szCs w:val="16"/>
                    </w:rPr>
                    <m:t>x-</m:t>
                  </m:r>
                  <m:sSub>
                    <m:sSubPr>
                      <m:ctrlPr>
                        <w:rPr>
                          <w:rFonts w:ascii="Cambria Math" w:eastAsia="標楷體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標楷體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</m:e>
              </m:d>
            </m:oMath>
          </w:p>
        </w:tc>
        <w:tc>
          <w:tcPr>
            <w:tcW w:w="3695" w:type="dxa"/>
            <w:gridSpan w:val="2"/>
            <w:vAlign w:val="center"/>
          </w:tcPr>
          <w:p w14:paraId="0CCF8180" w14:textId="0FA7C7BF" w:rsidR="00721D35" w:rsidRPr="00D434DE" w:rsidRDefault="00D434DE" w:rsidP="00D434DE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D434DE">
              <w:rPr>
                <w:rFonts w:ascii="標楷體" w:eastAsia="標楷體" w:hAnsi="標楷體" w:hint="eastAsia"/>
              </w:rPr>
              <w:t>大部分學生能餐與課程內容</w:t>
            </w:r>
          </w:p>
          <w:p w14:paraId="776460E2" w14:textId="77777777" w:rsidR="00D434DE" w:rsidRDefault="00D434DE" w:rsidP="00D434DE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部份學生需老師盯著背公式</w:t>
            </w:r>
          </w:p>
          <w:p w14:paraId="6BD862C9" w14:textId="52962BEA" w:rsidR="00D434DE" w:rsidRPr="00D434DE" w:rsidRDefault="00D434DE" w:rsidP="00D434DE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部分學生能連接舊有觀念</w:t>
            </w:r>
          </w:p>
        </w:tc>
      </w:tr>
      <w:tr w:rsidR="00721D35" w:rsidRPr="005F38F2" w14:paraId="66AEC4C5" w14:textId="77777777" w:rsidTr="004E698C">
        <w:trPr>
          <w:trHeight w:val="720"/>
          <w:jc w:val="center"/>
        </w:trPr>
        <w:tc>
          <w:tcPr>
            <w:tcW w:w="1344" w:type="dxa"/>
            <w:vAlign w:val="center"/>
          </w:tcPr>
          <w:p w14:paraId="669F2AAB" w14:textId="77777777"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  <w:p w14:paraId="0334D211" w14:textId="77777777" w:rsidR="00721D35" w:rsidRPr="005F38F2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達成情形</w:t>
            </w:r>
          </w:p>
        </w:tc>
        <w:tc>
          <w:tcPr>
            <w:tcW w:w="7097" w:type="dxa"/>
            <w:gridSpan w:val="3"/>
            <w:vAlign w:val="center"/>
          </w:tcPr>
          <w:p w14:paraId="1C6B97E4" w14:textId="1D867989" w:rsidR="00721D35" w:rsidRPr="005F38F2" w:rsidRDefault="00721D35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約一半能吸收上課狀況，但有另一半一分心須時時提醒</w:t>
            </w:r>
          </w:p>
        </w:tc>
      </w:tr>
      <w:tr w:rsidR="00721D35" w:rsidRPr="005F38F2" w14:paraId="3AFBA559" w14:textId="77777777" w:rsidTr="008D6891">
        <w:trPr>
          <w:trHeight w:val="720"/>
          <w:jc w:val="center"/>
        </w:trPr>
        <w:tc>
          <w:tcPr>
            <w:tcW w:w="1344" w:type="dxa"/>
            <w:vAlign w:val="center"/>
          </w:tcPr>
          <w:p w14:paraId="59BF9A39" w14:textId="77777777"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自我省思</w:t>
            </w:r>
          </w:p>
        </w:tc>
        <w:tc>
          <w:tcPr>
            <w:tcW w:w="7097" w:type="dxa"/>
            <w:gridSpan w:val="3"/>
            <w:vAlign w:val="center"/>
          </w:tcPr>
          <w:p w14:paraId="268C62B0" w14:textId="05324B66" w:rsidR="00721D35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1、可以試著調整學生座位，讓數學能力較好者引導數學學習成就低的。</w:t>
            </w:r>
          </w:p>
          <w:p w14:paraId="72B2B594" w14:textId="2E1C929D" w:rsidR="00721D35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2、大部分老師講解的內容，看能否讓部分學生試著用自己理解的方式，先講述一次。</w:t>
            </w:r>
          </w:p>
          <w:p w14:paraId="4CECDF15" w14:textId="77777777" w:rsidR="00721D35" w:rsidRDefault="00721D35" w:rsidP="00D434DE">
            <w:pPr>
              <w:rPr>
                <w:rFonts w:ascii="標楷體" w:eastAsia="標楷體" w:hAnsi="標楷體"/>
              </w:rPr>
            </w:pPr>
          </w:p>
          <w:p w14:paraId="790474A4" w14:textId="77777777" w:rsidR="00721D35" w:rsidRPr="005F38F2" w:rsidRDefault="00721D35" w:rsidP="00D434DE">
            <w:pPr>
              <w:rPr>
                <w:rFonts w:ascii="標楷體" w:eastAsia="標楷體" w:hAnsi="標楷體"/>
              </w:rPr>
            </w:pPr>
          </w:p>
        </w:tc>
      </w:tr>
      <w:tr w:rsidR="00721D35" w:rsidRPr="005F38F2" w14:paraId="5C5D7037" w14:textId="77777777" w:rsidTr="00CE2CAE">
        <w:trPr>
          <w:trHeight w:val="720"/>
          <w:jc w:val="center"/>
        </w:trPr>
        <w:tc>
          <w:tcPr>
            <w:tcW w:w="1344" w:type="dxa"/>
            <w:vAlign w:val="center"/>
          </w:tcPr>
          <w:p w14:paraId="63032537" w14:textId="77777777"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同儕回饋後心得</w:t>
            </w:r>
          </w:p>
        </w:tc>
        <w:tc>
          <w:tcPr>
            <w:tcW w:w="7097" w:type="dxa"/>
            <w:gridSpan w:val="3"/>
            <w:vAlign w:val="center"/>
          </w:tcPr>
          <w:p w14:paraId="0AB79FAD" w14:textId="683B67F4" w:rsidR="00721D35" w:rsidRPr="00E32724" w:rsidRDefault="00E32724" w:rsidP="00E32724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E32724">
              <w:rPr>
                <w:rFonts w:ascii="標楷體" w:eastAsia="標楷體" w:hAnsi="標楷體" w:hint="eastAsia"/>
              </w:rPr>
              <w:t>程度較好的學會點頭示意，表示會。</w:t>
            </w:r>
          </w:p>
          <w:p w14:paraId="67BCF3DC" w14:textId="0DB7F7BD" w:rsidR="00721D35" w:rsidRDefault="00E32724" w:rsidP="00721D35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中間的學生會願意問旁邊的學生。</w:t>
            </w:r>
          </w:p>
          <w:p w14:paraId="65A7C5B4" w14:textId="7D4F6AA7" w:rsidR="00E32724" w:rsidRPr="00E32724" w:rsidRDefault="00E32724" w:rsidP="00721D35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但有小部分會分心。</w:t>
            </w:r>
          </w:p>
          <w:p w14:paraId="56E43A2E" w14:textId="47D675A7" w:rsidR="00721D35" w:rsidRDefault="00721D35" w:rsidP="00D434DE">
            <w:pPr>
              <w:rPr>
                <w:rFonts w:ascii="標楷體" w:eastAsia="標楷體" w:hAnsi="標楷體"/>
              </w:rPr>
            </w:pPr>
          </w:p>
          <w:p w14:paraId="0C98C8D6" w14:textId="77777777" w:rsidR="00721D35" w:rsidRPr="005F38F2" w:rsidRDefault="00721D35" w:rsidP="00D434DE">
            <w:pPr>
              <w:rPr>
                <w:rFonts w:ascii="標楷體" w:eastAsia="標楷體" w:hAnsi="標楷體"/>
              </w:rPr>
            </w:pPr>
          </w:p>
        </w:tc>
      </w:tr>
    </w:tbl>
    <w:p w14:paraId="66A8602A" w14:textId="77777777" w:rsidR="00A61EF4" w:rsidRDefault="00A61EF4" w:rsidP="00A61EF4">
      <w:pPr>
        <w:spacing w:line="440" w:lineRule="exact"/>
        <w:rPr>
          <w:rFonts w:ascii="標楷體" w:eastAsia="標楷體" w:hAnsi="標楷體" w:hint="eastAsia"/>
          <w:sz w:val="28"/>
          <w:szCs w:val="24"/>
        </w:rPr>
      </w:pPr>
      <w:bookmarkStart w:id="0" w:name="_GoBack"/>
      <w:bookmarkEnd w:id="0"/>
    </w:p>
    <w:p w14:paraId="647E071E" w14:textId="77777777" w:rsidR="00A61EF4" w:rsidRDefault="00A61EF4" w:rsidP="00A61EF4">
      <w:pPr>
        <w:spacing w:line="440" w:lineRule="exact"/>
        <w:jc w:val="center"/>
        <w:rPr>
          <w:rFonts w:ascii="標楷體" w:eastAsia="標楷體" w:hAnsi="標楷體" w:hint="eastAsia"/>
          <w:sz w:val="28"/>
          <w:szCs w:val="24"/>
        </w:rPr>
      </w:pPr>
    </w:p>
    <w:p w14:paraId="4E6C26F9" w14:textId="77777777" w:rsidR="00A61EF4" w:rsidRPr="005F38F2" w:rsidRDefault="00A61EF4" w:rsidP="00A61EF4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1C5AC4" wp14:editId="18D3062B">
                <wp:simplePos x="0" y="0"/>
                <wp:positionH relativeFrom="column">
                  <wp:posOffset>5376545</wp:posOffset>
                </wp:positionH>
                <wp:positionV relativeFrom="paragraph">
                  <wp:posOffset>-440690</wp:posOffset>
                </wp:positionV>
                <wp:extent cx="775970" cy="1403985"/>
                <wp:effectExtent l="0" t="0" r="24130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7AB7" w14:textId="77777777" w:rsidR="00A61EF4" w:rsidRPr="007E00A2" w:rsidRDefault="00A61EF4" w:rsidP="00A61EF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23.35pt;margin-top:-34.7pt;width:61.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">
                <v:textbox style="mso-fit-shape-to-text:t">
                  <w:txbxContent>
                    <w:p w14:paraId="52877AB7" w14:textId="77777777" w:rsidR="00A61EF4" w:rsidRPr="007E00A2" w:rsidRDefault="00A61EF4" w:rsidP="00A61EF4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F38F2">
        <w:rPr>
          <w:rFonts w:ascii="標楷體" w:eastAsia="標楷體" w:hAnsi="標楷體" w:hint="eastAsia"/>
          <w:sz w:val="28"/>
          <w:szCs w:val="24"/>
        </w:rPr>
        <w:t>桃園市10</w:t>
      </w:r>
      <w:r>
        <w:rPr>
          <w:rFonts w:ascii="標楷體" w:eastAsia="標楷體" w:hAnsi="標楷體" w:hint="eastAsia"/>
          <w:sz w:val="28"/>
          <w:szCs w:val="24"/>
        </w:rPr>
        <w:t>9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261FF9A6" w14:textId="77777777" w:rsidR="00A61EF4" w:rsidRPr="00A61EF4" w:rsidRDefault="00A61EF4" w:rsidP="00A61EF4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A61EF4">
        <w:rPr>
          <w:rFonts w:ascii="標楷體" w:eastAsia="標楷體" w:hAnsi="標楷體" w:hint="eastAsia"/>
          <w:sz w:val="28"/>
          <w:szCs w:val="24"/>
        </w:rPr>
        <w:t>教師公開授課觀課紀錄表</w:t>
      </w:r>
      <w:r w:rsidRPr="00A61EF4">
        <w:rPr>
          <w:rFonts w:ascii="標楷體" w:eastAsia="標楷體" w:hAnsi="標楷體" w:hint="eastAsia"/>
          <w:color w:val="FF0000"/>
          <w:sz w:val="28"/>
          <w:szCs w:val="24"/>
        </w:rPr>
        <w:t>(觀課者填寫)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277"/>
      </w:tblGrid>
      <w:tr w:rsidR="00A61EF4" w:rsidRPr="005F38F2" w14:paraId="4A2557AE" w14:textId="77777777" w:rsidTr="00873F1B">
        <w:trPr>
          <w:trHeight w:val="720"/>
          <w:jc w:val="center"/>
        </w:trPr>
        <w:tc>
          <w:tcPr>
            <w:tcW w:w="1344" w:type="dxa"/>
            <w:vAlign w:val="center"/>
          </w:tcPr>
          <w:p w14:paraId="33B90AF4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</w:p>
        </w:tc>
        <w:tc>
          <w:tcPr>
            <w:tcW w:w="3402" w:type="dxa"/>
            <w:vAlign w:val="center"/>
          </w:tcPr>
          <w:p w14:paraId="5CE60E94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溫采莉</w:t>
            </w:r>
          </w:p>
        </w:tc>
        <w:tc>
          <w:tcPr>
            <w:tcW w:w="1418" w:type="dxa"/>
            <w:vAlign w:val="center"/>
          </w:tcPr>
          <w:p w14:paraId="00CA18BD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觀課日期</w:t>
            </w:r>
          </w:p>
        </w:tc>
        <w:tc>
          <w:tcPr>
            <w:tcW w:w="2277" w:type="dxa"/>
            <w:vAlign w:val="center"/>
          </w:tcPr>
          <w:p w14:paraId="6423BD62" w14:textId="77777777" w:rsidR="00A61EF4" w:rsidRPr="005F38F2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109年11月 10日</w:t>
            </w:r>
          </w:p>
        </w:tc>
      </w:tr>
      <w:tr w:rsidR="00A61EF4" w:rsidRPr="005F38F2" w14:paraId="06AF7DDB" w14:textId="77777777" w:rsidTr="00873F1B">
        <w:trPr>
          <w:trHeight w:val="720"/>
          <w:jc w:val="center"/>
        </w:trPr>
        <w:tc>
          <w:tcPr>
            <w:tcW w:w="1344" w:type="dxa"/>
            <w:vAlign w:val="center"/>
          </w:tcPr>
          <w:p w14:paraId="15A195EA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教學班級</w:t>
            </w:r>
          </w:p>
        </w:tc>
        <w:tc>
          <w:tcPr>
            <w:tcW w:w="7097" w:type="dxa"/>
            <w:gridSpan w:val="3"/>
            <w:vAlign w:val="center"/>
          </w:tcPr>
          <w:p w14:paraId="7300F477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一餐1</w:t>
            </w:r>
          </w:p>
        </w:tc>
      </w:tr>
      <w:tr w:rsidR="00A61EF4" w:rsidRPr="005F38F2" w14:paraId="03E3BE18" w14:textId="77777777" w:rsidTr="00873F1B">
        <w:trPr>
          <w:trHeight w:val="720"/>
          <w:jc w:val="center"/>
        </w:trPr>
        <w:tc>
          <w:tcPr>
            <w:tcW w:w="1344" w:type="dxa"/>
            <w:vAlign w:val="center"/>
          </w:tcPr>
          <w:p w14:paraId="157C015E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14:paraId="514D3F93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14:paraId="1B8CCEBC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第一冊第二單元：斜率與直線方程式</w:t>
            </w:r>
          </w:p>
        </w:tc>
      </w:tr>
      <w:tr w:rsidR="00A61EF4" w:rsidRPr="005F38F2" w14:paraId="57EB3EF9" w14:textId="77777777" w:rsidTr="00873F1B">
        <w:trPr>
          <w:trHeight w:val="720"/>
          <w:jc w:val="center"/>
        </w:trPr>
        <w:tc>
          <w:tcPr>
            <w:tcW w:w="1344" w:type="dxa"/>
            <w:vAlign w:val="center"/>
          </w:tcPr>
          <w:p w14:paraId="5300503F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14:paraId="4E135D33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斜率</w:t>
            </w:r>
          </w:p>
        </w:tc>
      </w:tr>
      <w:tr w:rsidR="00A61EF4" w:rsidRPr="005F38F2" w14:paraId="15850AFC" w14:textId="77777777" w:rsidTr="00873F1B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14:paraId="76DBC14D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教學觀察</w:t>
            </w:r>
          </w:p>
        </w:tc>
        <w:tc>
          <w:tcPr>
            <w:tcW w:w="3402" w:type="dxa"/>
            <w:vAlign w:val="center"/>
          </w:tcPr>
          <w:p w14:paraId="6793A7EC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14:paraId="269DF9CE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A61EF4" w:rsidRPr="005F38F2" w14:paraId="011B9034" w14:textId="77777777" w:rsidTr="00873F1B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14:paraId="2C033366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14:paraId="11D79F55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1、老師講解斜率的概念</w:t>
            </w:r>
          </w:p>
          <w:p w14:paraId="18083A1A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2、帶領同學課本的例題</w:t>
            </w:r>
          </w:p>
          <w:p w14:paraId="0EA9B018" w14:textId="77777777" w:rsidR="00A61EF4" w:rsidRPr="005F38F2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3、老師在學生教完，會再提供不同的計算方式。</w:t>
            </w:r>
          </w:p>
        </w:tc>
        <w:tc>
          <w:tcPr>
            <w:tcW w:w="3695" w:type="dxa"/>
            <w:gridSpan w:val="2"/>
            <w:vAlign w:val="center"/>
          </w:tcPr>
          <w:p w14:paraId="1ED5487C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1、大部分學生能跟著老師進度學習。</w:t>
            </w:r>
          </w:p>
          <w:p w14:paraId="774A86A0" w14:textId="77777777" w:rsidR="00A61EF4" w:rsidRPr="005F38F2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2、學生會主動上台教學，且在同學容易粗心的正負號，會再加強提醒班上學生。</w:t>
            </w:r>
          </w:p>
        </w:tc>
      </w:tr>
      <w:tr w:rsidR="00A61EF4" w:rsidRPr="005F38F2" w14:paraId="567ED0C1" w14:textId="77777777" w:rsidTr="00873F1B">
        <w:trPr>
          <w:trHeight w:val="720"/>
          <w:jc w:val="center"/>
        </w:trPr>
        <w:tc>
          <w:tcPr>
            <w:tcW w:w="1344" w:type="dxa"/>
            <w:vAlign w:val="center"/>
          </w:tcPr>
          <w:p w14:paraId="1977D9E8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優點</w:t>
            </w:r>
          </w:p>
        </w:tc>
        <w:tc>
          <w:tcPr>
            <w:tcW w:w="7097" w:type="dxa"/>
            <w:gridSpan w:val="3"/>
            <w:vAlign w:val="center"/>
          </w:tcPr>
          <w:p w14:paraId="25EF69E8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1、老師帶完概念，將主導權交給學生，能減輕老師一直講述，並從中觀察同學是否理解。</w:t>
            </w:r>
          </w:p>
          <w:p w14:paraId="6CBEB957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2、在同學上台示範時，也能知道同學是否細心的注意正負號。</w:t>
            </w:r>
          </w:p>
          <w:p w14:paraId="6BD92ECF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  <w:p w14:paraId="05E5A886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1EF4" w:rsidRPr="005F38F2" w14:paraId="04C3DD64" w14:textId="77777777" w:rsidTr="00873F1B">
        <w:trPr>
          <w:trHeight w:val="720"/>
          <w:jc w:val="center"/>
        </w:trPr>
        <w:tc>
          <w:tcPr>
            <w:tcW w:w="1344" w:type="dxa"/>
            <w:vAlign w:val="center"/>
          </w:tcPr>
          <w:p w14:paraId="5A1B5F2B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回饋</w:t>
            </w:r>
          </w:p>
        </w:tc>
        <w:tc>
          <w:tcPr>
            <w:tcW w:w="7097" w:type="dxa"/>
            <w:gridSpan w:val="3"/>
            <w:vAlign w:val="center"/>
          </w:tcPr>
          <w:p w14:paraId="671ED367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1、板書工整</w:t>
            </w:r>
          </w:p>
          <w:p w14:paraId="24A10E01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2、重點清楚明瞭</w:t>
            </w:r>
          </w:p>
          <w:p w14:paraId="51A3124E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3、將學習主導權回歸學生</w:t>
            </w:r>
          </w:p>
          <w:p w14:paraId="78022149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1EF4" w:rsidRPr="005F38F2" w14:paraId="419A4380" w14:textId="77777777" w:rsidTr="00873F1B">
        <w:trPr>
          <w:trHeight w:val="1519"/>
          <w:jc w:val="center"/>
        </w:trPr>
        <w:tc>
          <w:tcPr>
            <w:tcW w:w="1344" w:type="dxa"/>
            <w:vAlign w:val="center"/>
          </w:tcPr>
          <w:p w14:paraId="69110025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觀課省思</w:t>
            </w:r>
          </w:p>
        </w:tc>
        <w:tc>
          <w:tcPr>
            <w:tcW w:w="7097" w:type="dxa"/>
            <w:gridSpan w:val="3"/>
            <w:vAlign w:val="center"/>
          </w:tcPr>
          <w:p w14:paraId="4C3F7BD5" w14:textId="77777777" w:rsidR="00A61EF4" w:rsidRDefault="00A61EF4" w:rsidP="00873F1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1、原來學生也能大方上台，老師也能透過平時的訓練適時讓學生來教學生，有時不是那麼正式的專有名詞，反而是底下學生較易吸收。</w:t>
            </w:r>
          </w:p>
          <w:p w14:paraId="3A7E85E7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  <w:p w14:paraId="22E3BB7F" w14:textId="77777777" w:rsidR="00A61EF4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  <w:p w14:paraId="159CC30B" w14:textId="77777777" w:rsidR="00A61EF4" w:rsidRDefault="00A61EF4" w:rsidP="00873F1B">
            <w:pPr>
              <w:rPr>
                <w:rFonts w:ascii="標楷體" w:eastAsia="標楷體" w:hAnsi="標楷體"/>
              </w:rPr>
            </w:pPr>
          </w:p>
          <w:p w14:paraId="39F3308C" w14:textId="77777777" w:rsidR="00A61EF4" w:rsidRPr="005F38F2" w:rsidRDefault="00A61EF4" w:rsidP="00873F1B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3354AD42" w14:textId="77777777" w:rsidR="00A61EF4" w:rsidRPr="00A61EF4" w:rsidRDefault="00A61EF4">
      <w:pPr>
        <w:widowControl/>
      </w:pPr>
    </w:p>
    <w:p w14:paraId="395C313E" w14:textId="77777777" w:rsidR="003714FD" w:rsidRPr="005F38F2" w:rsidRDefault="003714FD" w:rsidP="003714FD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54BB6" wp14:editId="2DC67656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AD47" w14:textId="77777777" w:rsidR="003714FD" w:rsidRPr="007E00A2" w:rsidRDefault="003714FD" w:rsidP="003714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0pt;margin-top:-33.75pt;width:59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">
                <v:textbox style="mso-fit-shape-to-text:t">
                  <w:txbxContent>
                    <w:p w14:paraId="2038AD47" w14:textId="77777777" w:rsidR="003714FD" w:rsidRPr="007E00A2" w:rsidRDefault="003714FD" w:rsidP="003714FD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F38F2">
        <w:rPr>
          <w:rFonts w:ascii="標楷體" w:eastAsia="標楷體" w:hAnsi="標楷體" w:hint="eastAsia"/>
          <w:sz w:val="28"/>
          <w:szCs w:val="24"/>
        </w:rPr>
        <w:t>桃園市10</w:t>
      </w:r>
      <w:r>
        <w:rPr>
          <w:rFonts w:ascii="標楷體" w:eastAsia="標楷體" w:hAnsi="標楷體" w:hint="eastAsia"/>
          <w:sz w:val="28"/>
          <w:szCs w:val="24"/>
        </w:rPr>
        <w:t>9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20D9F70F" w14:textId="77777777" w:rsidR="003714FD" w:rsidRDefault="003714FD" w:rsidP="003714FD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公開授課同儕學習活動照片</w:t>
      </w:r>
    </w:p>
    <w:p w14:paraId="64E7C4A0" w14:textId="77777777" w:rsidR="003714FD" w:rsidRPr="00055653" w:rsidRDefault="003714FD" w:rsidP="003714FD">
      <w:pPr>
        <w:spacing w:line="440" w:lineRule="exact"/>
        <w:jc w:val="right"/>
        <w:rPr>
          <w:rFonts w:ascii="標楷體" w:eastAsia="標楷體" w:hAnsi="標楷體"/>
          <w:color w:val="FF0000"/>
          <w:sz w:val="22"/>
          <w:szCs w:val="24"/>
        </w:rPr>
      </w:pP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(觀課者協助拍攝)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3714FD" w14:paraId="054E69D5" w14:textId="77777777" w:rsidTr="00873F1B">
        <w:trPr>
          <w:trHeight w:val="4535"/>
        </w:trPr>
        <w:tc>
          <w:tcPr>
            <w:tcW w:w="8362" w:type="dxa"/>
          </w:tcPr>
          <w:p w14:paraId="2A6F2796" w14:textId="77777777" w:rsidR="003714FD" w:rsidRDefault="003714FD" w:rsidP="00873F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68654" wp14:editId="424C0A20">
                  <wp:extent cx="3839076" cy="28800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07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4FD" w14:paraId="7CF290FD" w14:textId="77777777" w:rsidTr="00873F1B">
        <w:tc>
          <w:tcPr>
            <w:tcW w:w="8362" w:type="dxa"/>
          </w:tcPr>
          <w:p w14:paraId="2C3EB6AB" w14:textId="77777777" w:rsidR="003714FD" w:rsidRPr="002F49B2" w:rsidRDefault="003714FD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>活動：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公開授課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109.11.18</w:t>
            </w:r>
          </w:p>
        </w:tc>
      </w:tr>
      <w:tr w:rsidR="003714FD" w14:paraId="29740344" w14:textId="77777777" w:rsidTr="00873F1B">
        <w:trPr>
          <w:trHeight w:val="4535"/>
        </w:trPr>
        <w:tc>
          <w:tcPr>
            <w:tcW w:w="8362" w:type="dxa"/>
          </w:tcPr>
          <w:p w14:paraId="00B13612" w14:textId="77777777" w:rsidR="003714FD" w:rsidRPr="002F49B2" w:rsidRDefault="003714FD" w:rsidP="00873F1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2D3DA5" wp14:editId="34A2E2D8">
                  <wp:extent cx="3839076" cy="28800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9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07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4FD" w14:paraId="4D1E909C" w14:textId="77777777" w:rsidTr="00873F1B">
        <w:tc>
          <w:tcPr>
            <w:tcW w:w="8362" w:type="dxa"/>
          </w:tcPr>
          <w:p w14:paraId="62AE206B" w14:textId="77777777" w:rsidR="003714FD" w:rsidRPr="002F49B2" w:rsidRDefault="003714FD" w:rsidP="00873F1B">
            <w:pPr>
              <w:jc w:val="center"/>
              <w:rPr>
                <w:rFonts w:ascii="標楷體" w:eastAsia="標楷體" w:hAnsi="標楷體"/>
              </w:rPr>
            </w:pPr>
            <w:r w:rsidRPr="002F49B2">
              <w:rPr>
                <w:rFonts w:ascii="標楷體" w:eastAsia="標楷體" w:hAnsi="標楷體"/>
                <w:sz w:val="23"/>
                <w:szCs w:val="23"/>
              </w:rPr>
              <w:t>活動：教室觀察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109.11.18</w:t>
            </w:r>
          </w:p>
        </w:tc>
      </w:tr>
    </w:tbl>
    <w:p w14:paraId="289E89D7" w14:textId="77777777" w:rsidR="003714FD" w:rsidRDefault="003714FD" w:rsidP="003714FD">
      <w:pPr>
        <w:jc w:val="center"/>
      </w:pPr>
    </w:p>
    <w:p w14:paraId="651AB66C" w14:textId="77777777" w:rsidR="003714FD" w:rsidRDefault="003714FD" w:rsidP="003714FD">
      <w:pPr>
        <w:rPr>
          <w:rFonts w:hint="eastAsia"/>
        </w:rPr>
      </w:pPr>
    </w:p>
    <w:p w14:paraId="67E554B4" w14:textId="77777777" w:rsidR="003714FD" w:rsidRDefault="003714FD" w:rsidP="003714FD">
      <w:pPr>
        <w:rPr>
          <w:rFonts w:hint="eastAsia"/>
        </w:rPr>
      </w:pPr>
    </w:p>
    <w:p w14:paraId="63EF6E3B" w14:textId="77777777" w:rsidR="003714FD" w:rsidRDefault="003714FD" w:rsidP="003714FD">
      <w:pPr>
        <w:rPr>
          <w:rFonts w:hint="eastAsia"/>
        </w:rPr>
      </w:pPr>
    </w:p>
    <w:p w14:paraId="7364BC66" w14:textId="77777777" w:rsidR="003714FD" w:rsidRDefault="003714FD" w:rsidP="003714FD">
      <w:pPr>
        <w:rPr>
          <w:rFonts w:hint="eastAsia"/>
        </w:rPr>
      </w:pPr>
    </w:p>
    <w:p w14:paraId="7A9C95A1" w14:textId="77777777" w:rsidR="003714FD" w:rsidRDefault="003714FD" w:rsidP="003714FD">
      <w:pPr>
        <w:rPr>
          <w:rFonts w:hint="eastAsia"/>
        </w:rPr>
      </w:pPr>
    </w:p>
    <w:p w14:paraId="64253600" w14:textId="77777777" w:rsidR="003714FD" w:rsidRPr="002B40D8" w:rsidRDefault="003714FD" w:rsidP="003714FD"/>
    <w:p w14:paraId="57495438" w14:textId="77777777" w:rsidR="002B40D8" w:rsidRPr="005F38F2" w:rsidRDefault="002B40D8" w:rsidP="002B40D8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5C7A6" wp14:editId="6B992CC7">
                <wp:simplePos x="0" y="0"/>
                <wp:positionH relativeFrom="column">
                  <wp:posOffset>5376545</wp:posOffset>
                </wp:positionH>
                <wp:positionV relativeFrom="paragraph">
                  <wp:posOffset>-440690</wp:posOffset>
                </wp:positionV>
                <wp:extent cx="775970" cy="1403985"/>
                <wp:effectExtent l="0" t="0" r="2413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71B8" w14:textId="77777777" w:rsidR="002B40D8" w:rsidRPr="007E00A2" w:rsidRDefault="002B40D8" w:rsidP="002B40D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3.35pt;margin-top:-34.7pt;width:61.1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">
                <v:textbox style="mso-fit-shape-to-text:t">
                  <w:txbxContent>
                    <w:p w14:paraId="00DA71B8" w14:textId="77777777" w:rsidR="002B40D8" w:rsidRPr="007E00A2" w:rsidRDefault="002B40D8" w:rsidP="002B40D8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F38F2">
        <w:rPr>
          <w:rFonts w:ascii="標楷體" w:eastAsia="標楷體" w:hAnsi="標楷體" w:hint="eastAsia"/>
          <w:sz w:val="28"/>
          <w:szCs w:val="24"/>
        </w:rPr>
        <w:t>桃園市10</w:t>
      </w:r>
      <w:r>
        <w:rPr>
          <w:rFonts w:ascii="標楷體" w:eastAsia="標楷體" w:hAnsi="標楷體" w:hint="eastAsia"/>
          <w:sz w:val="28"/>
          <w:szCs w:val="24"/>
        </w:rPr>
        <w:t>9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3330C0E9" w14:textId="77777777" w:rsidR="002B40D8" w:rsidRPr="005F38F2" w:rsidRDefault="002B40D8" w:rsidP="002B40D8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教師公開授課觀課紀錄表</w:t>
      </w:r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(觀課者填寫)</w:t>
      </w:r>
    </w:p>
    <w:tbl>
      <w:tblPr>
        <w:tblStyle w:val="a3"/>
        <w:tblW w:w="84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277"/>
      </w:tblGrid>
      <w:tr w:rsidR="002B40D8" w:rsidRPr="005F38F2" w14:paraId="10A8F9EC" w14:textId="77777777" w:rsidTr="00AF579C">
        <w:trPr>
          <w:trHeight w:val="720"/>
          <w:jc w:val="center"/>
        </w:trPr>
        <w:tc>
          <w:tcPr>
            <w:tcW w:w="1344" w:type="dxa"/>
            <w:vAlign w:val="center"/>
          </w:tcPr>
          <w:p w14:paraId="70658468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</w:p>
        </w:tc>
        <w:tc>
          <w:tcPr>
            <w:tcW w:w="3402" w:type="dxa"/>
            <w:vAlign w:val="center"/>
          </w:tcPr>
          <w:p w14:paraId="01957ADA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吳佩恭</w:t>
            </w:r>
          </w:p>
        </w:tc>
        <w:tc>
          <w:tcPr>
            <w:tcW w:w="1418" w:type="dxa"/>
            <w:vAlign w:val="center"/>
          </w:tcPr>
          <w:p w14:paraId="5E96B46A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觀課日期</w:t>
            </w:r>
          </w:p>
        </w:tc>
        <w:tc>
          <w:tcPr>
            <w:tcW w:w="2277" w:type="dxa"/>
            <w:vAlign w:val="center"/>
          </w:tcPr>
          <w:p w14:paraId="569441B1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109年11 月18日</w:t>
            </w:r>
          </w:p>
        </w:tc>
      </w:tr>
      <w:tr w:rsidR="002B40D8" w:rsidRPr="005F38F2" w14:paraId="7618D495" w14:textId="77777777" w:rsidTr="00AF579C">
        <w:trPr>
          <w:trHeight w:val="720"/>
          <w:jc w:val="center"/>
        </w:trPr>
        <w:tc>
          <w:tcPr>
            <w:tcW w:w="1344" w:type="dxa"/>
            <w:vAlign w:val="center"/>
          </w:tcPr>
          <w:p w14:paraId="3D888550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教學班級</w:t>
            </w:r>
          </w:p>
        </w:tc>
        <w:tc>
          <w:tcPr>
            <w:tcW w:w="7097" w:type="dxa"/>
            <w:gridSpan w:val="3"/>
            <w:vAlign w:val="center"/>
          </w:tcPr>
          <w:p w14:paraId="396F18D7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一餐1</w:t>
            </w:r>
          </w:p>
        </w:tc>
      </w:tr>
      <w:tr w:rsidR="002B40D8" w:rsidRPr="005F38F2" w14:paraId="184901AB" w14:textId="77777777" w:rsidTr="00AF579C">
        <w:trPr>
          <w:trHeight w:val="720"/>
          <w:jc w:val="center"/>
        </w:trPr>
        <w:tc>
          <w:tcPr>
            <w:tcW w:w="1344" w:type="dxa"/>
            <w:vAlign w:val="center"/>
          </w:tcPr>
          <w:p w14:paraId="31A04839" w14:textId="77777777" w:rsidR="002B40D8" w:rsidRDefault="002B40D8" w:rsidP="00AF579C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14:paraId="6CFF825A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14:paraId="2138BA1F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直線方程式</w:t>
            </w:r>
          </w:p>
        </w:tc>
      </w:tr>
      <w:tr w:rsidR="002B40D8" w:rsidRPr="005F38F2" w14:paraId="0DFC5757" w14:textId="77777777" w:rsidTr="00AF579C">
        <w:trPr>
          <w:trHeight w:val="720"/>
          <w:jc w:val="center"/>
        </w:trPr>
        <w:tc>
          <w:tcPr>
            <w:tcW w:w="1344" w:type="dxa"/>
            <w:vAlign w:val="center"/>
          </w:tcPr>
          <w:p w14:paraId="43D1BEC2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14:paraId="608FF6CF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直線方程式解題</w:t>
            </w:r>
          </w:p>
        </w:tc>
      </w:tr>
      <w:tr w:rsidR="002B40D8" w:rsidRPr="005F38F2" w14:paraId="34987475" w14:textId="77777777" w:rsidTr="00AF579C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14:paraId="24AF6CEA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教學觀察</w:t>
            </w:r>
          </w:p>
        </w:tc>
        <w:tc>
          <w:tcPr>
            <w:tcW w:w="3402" w:type="dxa"/>
            <w:vAlign w:val="center"/>
          </w:tcPr>
          <w:p w14:paraId="78F20B58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14:paraId="78AA33F7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2B40D8" w:rsidRPr="005F38F2" w14:paraId="6DDADE3A" w14:textId="77777777" w:rsidTr="00AF579C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14:paraId="57B86B5E" w14:textId="77777777" w:rsidR="002B40D8" w:rsidRDefault="002B40D8" w:rsidP="00AF579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14:paraId="58FBDE32" w14:textId="77777777" w:rsidR="002B40D8" w:rsidRPr="00B87DA0" w:rsidRDefault="002B40D8" w:rsidP="002B40D8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瓊瑤老</w:t>
            </w:r>
            <w:r w:rsidRPr="00B87DA0">
              <w:rPr>
                <w:rFonts w:ascii="標楷體" w:eastAsia="標楷體" w:hAnsi="標楷體" w:hint="eastAsia"/>
              </w:rPr>
              <w:t>師以</w:t>
            </w:r>
            <w:r>
              <w:rPr>
                <w:rFonts w:ascii="標楷體" w:eastAsia="標楷體" w:hAnsi="標楷體" w:hint="eastAsia"/>
              </w:rPr>
              <w:t>例</w:t>
            </w:r>
            <w:r w:rsidRPr="00B87DA0">
              <w:rPr>
                <w:rFonts w:ascii="標楷體" w:eastAsia="標楷體" w:hAnsi="標楷體" w:hint="eastAsia"/>
              </w:rPr>
              <w:t>題解說</w:t>
            </w:r>
            <w:r>
              <w:rPr>
                <w:rFonts w:ascii="標楷體" w:eastAsia="標楷體" w:hAnsi="標楷體" w:hint="eastAsia"/>
              </w:rPr>
              <w:t>方式</w:t>
            </w:r>
            <w:r w:rsidRPr="00B87DA0">
              <w:rPr>
                <w:rFonts w:ascii="標楷體" w:eastAsia="標楷體" w:hAnsi="標楷體" w:hint="eastAsia"/>
              </w:rPr>
              <w:t>，引導學生將已學直線方程式觀念加以運用。</w:t>
            </w:r>
          </w:p>
          <w:p w14:paraId="51881754" w14:textId="77777777" w:rsidR="002B40D8" w:rsidRPr="00B87DA0" w:rsidRDefault="002B40D8" w:rsidP="002B40D8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請學生上台解題，其他同學自行練習，教師利用時間走動方式與學生互動。</w:t>
            </w:r>
          </w:p>
        </w:tc>
        <w:tc>
          <w:tcPr>
            <w:tcW w:w="3695" w:type="dxa"/>
            <w:gridSpan w:val="2"/>
            <w:vAlign w:val="center"/>
          </w:tcPr>
          <w:p w14:paraId="6CF3D252" w14:textId="42AA5057" w:rsidR="002B40D8" w:rsidRPr="00B87DA0" w:rsidRDefault="00C0268B" w:rsidP="002B40D8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瓊瑤老師解題時，以</w:t>
            </w:r>
            <w:r w:rsidR="002B40D8" w:rsidRPr="00B87DA0">
              <w:rPr>
                <w:rFonts w:ascii="標楷體" w:eastAsia="標楷體" w:hAnsi="標楷體" w:hint="eastAsia"/>
              </w:rPr>
              <w:t>提問方式來引導學生思考，而學生也都能適時回應，課堂氣氛良好。</w:t>
            </w:r>
          </w:p>
          <w:p w14:paraId="60D887B4" w14:textId="77777777" w:rsidR="002B40D8" w:rsidRPr="00B87DA0" w:rsidRDefault="002B40D8" w:rsidP="002B40D8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學生也會互相討論，遇到學生有問題時，老師也會適時協助處理。</w:t>
            </w:r>
          </w:p>
        </w:tc>
      </w:tr>
      <w:tr w:rsidR="002B40D8" w:rsidRPr="005F38F2" w14:paraId="550241D0" w14:textId="77777777" w:rsidTr="00AF579C">
        <w:trPr>
          <w:trHeight w:val="720"/>
          <w:jc w:val="center"/>
        </w:trPr>
        <w:tc>
          <w:tcPr>
            <w:tcW w:w="1344" w:type="dxa"/>
            <w:vAlign w:val="center"/>
          </w:tcPr>
          <w:p w14:paraId="008C4F1C" w14:textId="77777777" w:rsidR="002B40D8" w:rsidRPr="005F38F2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優點</w:t>
            </w:r>
          </w:p>
        </w:tc>
        <w:tc>
          <w:tcPr>
            <w:tcW w:w="7097" w:type="dxa"/>
            <w:gridSpan w:val="3"/>
            <w:vAlign w:val="center"/>
          </w:tcPr>
          <w:p w14:paraId="21C39833" w14:textId="77777777" w:rsidR="002B40D8" w:rsidRPr="00B87DA0" w:rsidRDefault="002B40D8" w:rsidP="002B40D8">
            <w:pPr>
              <w:pStyle w:val="aa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B87DA0">
              <w:rPr>
                <w:rFonts w:ascii="標楷體" w:eastAsia="標楷體" w:hAnsi="標楷體" w:hint="eastAsia"/>
              </w:rPr>
              <w:t>瓊瑤老師的教學清晰，有助於學生的學習；於課堂的練習更能幫助學生自我學習。</w:t>
            </w:r>
          </w:p>
          <w:p w14:paraId="67B2AAC0" w14:textId="77777777" w:rsidR="002B40D8" w:rsidRPr="00B87DA0" w:rsidRDefault="002B40D8" w:rsidP="002B40D8">
            <w:pPr>
              <w:pStyle w:val="aa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課堂上老師與學生互動融洽，有助於學習效果。</w:t>
            </w:r>
          </w:p>
          <w:p w14:paraId="4C4D855E" w14:textId="77777777" w:rsidR="002B40D8" w:rsidRPr="005F38F2" w:rsidRDefault="002B40D8" w:rsidP="00AF579C">
            <w:pPr>
              <w:rPr>
                <w:rFonts w:ascii="標楷體" w:eastAsia="標楷體" w:hAnsi="標楷體"/>
              </w:rPr>
            </w:pPr>
          </w:p>
        </w:tc>
      </w:tr>
      <w:tr w:rsidR="002B40D8" w:rsidRPr="005F38F2" w14:paraId="3D86CB33" w14:textId="77777777" w:rsidTr="00AF579C">
        <w:trPr>
          <w:trHeight w:val="720"/>
          <w:jc w:val="center"/>
        </w:trPr>
        <w:tc>
          <w:tcPr>
            <w:tcW w:w="1344" w:type="dxa"/>
            <w:vAlign w:val="center"/>
          </w:tcPr>
          <w:p w14:paraId="52A39A29" w14:textId="77777777" w:rsidR="002B40D8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回饋</w:t>
            </w:r>
          </w:p>
        </w:tc>
        <w:tc>
          <w:tcPr>
            <w:tcW w:w="7097" w:type="dxa"/>
            <w:gridSpan w:val="3"/>
            <w:vAlign w:val="center"/>
          </w:tcPr>
          <w:p w14:paraId="695DE950" w14:textId="77777777" w:rsidR="002B40D8" w:rsidRPr="00A513DD" w:rsidRDefault="002B40D8" w:rsidP="002B40D8">
            <w:pPr>
              <w:pStyle w:val="aa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輕鬆</w:t>
            </w:r>
            <w:r w:rsidRPr="00A513DD">
              <w:rPr>
                <w:rFonts w:ascii="標楷體" w:eastAsia="標楷體" w:hAnsi="標楷體" w:hint="eastAsia"/>
              </w:rPr>
              <w:t>而愉快的學習，在數學領域上的教學不易，如何讓學生在面對抽象的數學觀念，願意有學習的動機，想必是每一位數學教師重要的課題。</w:t>
            </w:r>
          </w:p>
          <w:p w14:paraId="52CC9AC5" w14:textId="77777777" w:rsidR="002B40D8" w:rsidRPr="00A513DD" w:rsidRDefault="002B40D8" w:rsidP="002B40D8">
            <w:pPr>
              <w:pStyle w:val="aa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B87DA0">
              <w:rPr>
                <w:rFonts w:ascii="標楷體" w:eastAsia="標楷體" w:hAnsi="標楷體" w:hint="eastAsia"/>
              </w:rPr>
              <w:t>瓊瑤老師</w:t>
            </w:r>
            <w:r>
              <w:rPr>
                <w:rFonts w:ascii="標楷體" w:eastAsia="標楷體" w:hAnsi="標楷體" w:hint="eastAsia"/>
              </w:rPr>
              <w:t>很能掌握課堂氣氛及與學生的互動，值得學習。</w:t>
            </w:r>
          </w:p>
          <w:p w14:paraId="0E5A6950" w14:textId="77777777" w:rsidR="002B40D8" w:rsidRPr="005F38F2" w:rsidRDefault="002B40D8" w:rsidP="00AF579C">
            <w:pPr>
              <w:rPr>
                <w:rFonts w:ascii="標楷體" w:eastAsia="標楷體" w:hAnsi="標楷體"/>
              </w:rPr>
            </w:pPr>
          </w:p>
        </w:tc>
      </w:tr>
      <w:tr w:rsidR="002B40D8" w:rsidRPr="005F38F2" w14:paraId="4E4CBDAF" w14:textId="77777777" w:rsidTr="00AF579C">
        <w:trPr>
          <w:trHeight w:val="1519"/>
          <w:jc w:val="center"/>
        </w:trPr>
        <w:tc>
          <w:tcPr>
            <w:tcW w:w="1344" w:type="dxa"/>
            <w:vAlign w:val="center"/>
          </w:tcPr>
          <w:p w14:paraId="772E32A6" w14:textId="77777777" w:rsidR="002B40D8" w:rsidRDefault="002B40D8" w:rsidP="00AF57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觀課省思</w:t>
            </w:r>
          </w:p>
        </w:tc>
        <w:tc>
          <w:tcPr>
            <w:tcW w:w="7097" w:type="dxa"/>
            <w:gridSpan w:val="3"/>
            <w:vAlign w:val="center"/>
          </w:tcPr>
          <w:p w14:paraId="425A0350" w14:textId="43BE4883" w:rsidR="002B40D8" w:rsidRPr="00A513DD" w:rsidRDefault="00C0268B" w:rsidP="002B40D8">
            <w:pPr>
              <w:pStyle w:val="aa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對於課堂的氣氛掌握，相信個人還有向</w:t>
            </w:r>
            <w:r w:rsidR="002B40D8" w:rsidRPr="00A513DD">
              <w:rPr>
                <w:rFonts w:ascii="標楷體" w:eastAsia="標楷體" w:hAnsi="標楷體" w:hint="eastAsia"/>
              </w:rPr>
              <w:t>瓊瑤老師學習的地方。</w:t>
            </w:r>
          </w:p>
          <w:p w14:paraId="123DFB64" w14:textId="77777777" w:rsidR="002B40D8" w:rsidRPr="00A513DD" w:rsidRDefault="002B40D8" w:rsidP="002B40D8">
            <w:pPr>
              <w:pStyle w:val="aa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若能多些教學上的觀摩與討論，相信能達到數學老師們彼此的教學相長，也有助於學生的學習成效。</w:t>
            </w:r>
          </w:p>
          <w:p w14:paraId="6EE1F14F" w14:textId="77777777" w:rsidR="002B40D8" w:rsidRDefault="002B40D8" w:rsidP="00AF579C">
            <w:pPr>
              <w:rPr>
                <w:rFonts w:ascii="標楷體" w:eastAsia="標楷體" w:hAnsi="標楷體"/>
              </w:rPr>
            </w:pPr>
          </w:p>
          <w:p w14:paraId="6CF35690" w14:textId="77777777" w:rsidR="002B40D8" w:rsidRPr="005F38F2" w:rsidRDefault="002B40D8" w:rsidP="00AF579C">
            <w:pPr>
              <w:rPr>
                <w:rFonts w:ascii="標楷體" w:eastAsia="標楷體" w:hAnsi="標楷體"/>
              </w:rPr>
            </w:pPr>
          </w:p>
        </w:tc>
      </w:tr>
    </w:tbl>
    <w:p w14:paraId="3C8C66F8" w14:textId="77777777" w:rsidR="00C506DF" w:rsidRDefault="00C506DF" w:rsidP="002B40D8"/>
    <w:p w14:paraId="6E57C9B3" w14:textId="77777777" w:rsidR="002B40D8" w:rsidRDefault="002B40D8" w:rsidP="002B40D8"/>
    <w:p w14:paraId="38E1B829" w14:textId="77777777" w:rsidR="002B40D8" w:rsidRDefault="002B40D8" w:rsidP="002B40D8"/>
    <w:p w14:paraId="4662D888" w14:textId="77777777" w:rsidR="002B40D8" w:rsidRPr="003714FD" w:rsidRDefault="002B40D8" w:rsidP="002B40D8"/>
    <w:sectPr w:rsidR="002B40D8" w:rsidRPr="003714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D5451" w14:textId="77777777" w:rsidR="00BE4779" w:rsidRDefault="00BE4779" w:rsidP="00906C63">
      <w:r>
        <w:separator/>
      </w:r>
    </w:p>
  </w:endnote>
  <w:endnote w:type="continuationSeparator" w:id="0">
    <w:p w14:paraId="201A5BD0" w14:textId="77777777" w:rsidR="00BE4779" w:rsidRDefault="00BE4779" w:rsidP="0090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40C30" w14:textId="77777777" w:rsidR="00BE4779" w:rsidRDefault="00BE4779" w:rsidP="00906C63">
      <w:r>
        <w:separator/>
      </w:r>
    </w:p>
  </w:footnote>
  <w:footnote w:type="continuationSeparator" w:id="0">
    <w:p w14:paraId="5A340D02" w14:textId="77777777" w:rsidR="00BE4779" w:rsidRDefault="00BE4779" w:rsidP="00906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2813"/>
    <w:multiLevelType w:val="hybridMultilevel"/>
    <w:tmpl w:val="A01835BC"/>
    <w:lvl w:ilvl="0" w:tplc="E67A8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D17919"/>
    <w:multiLevelType w:val="hybridMultilevel"/>
    <w:tmpl w:val="8C5C088A"/>
    <w:lvl w:ilvl="0" w:tplc="8DDA66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AA6BE2"/>
    <w:multiLevelType w:val="hybridMultilevel"/>
    <w:tmpl w:val="1614700E"/>
    <w:lvl w:ilvl="0" w:tplc="91E0B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2985157"/>
    <w:multiLevelType w:val="hybridMultilevel"/>
    <w:tmpl w:val="7A4C3EE2"/>
    <w:lvl w:ilvl="0" w:tplc="886C05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5B5C35"/>
    <w:multiLevelType w:val="hybridMultilevel"/>
    <w:tmpl w:val="FFBA3E12"/>
    <w:lvl w:ilvl="0" w:tplc="AE2C8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1D60D01"/>
    <w:multiLevelType w:val="hybridMultilevel"/>
    <w:tmpl w:val="88C2F63C"/>
    <w:lvl w:ilvl="0" w:tplc="608A09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A63D3B"/>
    <w:multiLevelType w:val="hybridMultilevel"/>
    <w:tmpl w:val="77963A16"/>
    <w:lvl w:ilvl="0" w:tplc="D51E5D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C8A395C"/>
    <w:multiLevelType w:val="hybridMultilevel"/>
    <w:tmpl w:val="460C8A70"/>
    <w:lvl w:ilvl="0" w:tplc="A0520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A0F5D2C"/>
    <w:multiLevelType w:val="hybridMultilevel"/>
    <w:tmpl w:val="0B5646B8"/>
    <w:lvl w:ilvl="0" w:tplc="FEB047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533BC4"/>
    <w:multiLevelType w:val="hybridMultilevel"/>
    <w:tmpl w:val="DA2A34DA"/>
    <w:lvl w:ilvl="0" w:tplc="6D561E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E3421D"/>
    <w:multiLevelType w:val="hybridMultilevel"/>
    <w:tmpl w:val="6DA6EDCA"/>
    <w:lvl w:ilvl="0" w:tplc="E1A405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4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78"/>
    <w:rsid w:val="00021457"/>
    <w:rsid w:val="00043981"/>
    <w:rsid w:val="00055653"/>
    <w:rsid w:val="0007527D"/>
    <w:rsid w:val="000B1434"/>
    <w:rsid w:val="00150C56"/>
    <w:rsid w:val="002910B4"/>
    <w:rsid w:val="0029382A"/>
    <w:rsid w:val="002A1B93"/>
    <w:rsid w:val="002B40D8"/>
    <w:rsid w:val="002F49B2"/>
    <w:rsid w:val="003714FD"/>
    <w:rsid w:val="003F33EC"/>
    <w:rsid w:val="00400609"/>
    <w:rsid w:val="004404C3"/>
    <w:rsid w:val="004A0A39"/>
    <w:rsid w:val="00505ECA"/>
    <w:rsid w:val="00554170"/>
    <w:rsid w:val="00573F78"/>
    <w:rsid w:val="005F38F2"/>
    <w:rsid w:val="006E77D9"/>
    <w:rsid w:val="00721D35"/>
    <w:rsid w:val="007C5362"/>
    <w:rsid w:val="007E00A2"/>
    <w:rsid w:val="0083520A"/>
    <w:rsid w:val="00886E98"/>
    <w:rsid w:val="00906C63"/>
    <w:rsid w:val="009533F4"/>
    <w:rsid w:val="00965770"/>
    <w:rsid w:val="00990133"/>
    <w:rsid w:val="009C192A"/>
    <w:rsid w:val="009C6F8D"/>
    <w:rsid w:val="00A61EF4"/>
    <w:rsid w:val="00B1120C"/>
    <w:rsid w:val="00B250A9"/>
    <w:rsid w:val="00BA118C"/>
    <w:rsid w:val="00BB3430"/>
    <w:rsid w:val="00BE1A64"/>
    <w:rsid w:val="00BE4779"/>
    <w:rsid w:val="00BF0F93"/>
    <w:rsid w:val="00C0268B"/>
    <w:rsid w:val="00C506DF"/>
    <w:rsid w:val="00C76A63"/>
    <w:rsid w:val="00CF6863"/>
    <w:rsid w:val="00D41E34"/>
    <w:rsid w:val="00D434DE"/>
    <w:rsid w:val="00D466FC"/>
    <w:rsid w:val="00DC372D"/>
    <w:rsid w:val="00E01A20"/>
    <w:rsid w:val="00E32724"/>
    <w:rsid w:val="00E6483C"/>
    <w:rsid w:val="00E92055"/>
    <w:rsid w:val="00EA79B2"/>
    <w:rsid w:val="00F5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3C3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F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73F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C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C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04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04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7527D"/>
    <w:pPr>
      <w:ind w:leftChars="200" w:left="480"/>
    </w:pPr>
  </w:style>
  <w:style w:type="character" w:styleId="ab">
    <w:name w:val="Placeholder Text"/>
    <w:basedOn w:val="a0"/>
    <w:uiPriority w:val="99"/>
    <w:semiHidden/>
    <w:rsid w:val="00D41E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F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73F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C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C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04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04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7527D"/>
    <w:pPr>
      <w:ind w:leftChars="200" w:left="480"/>
    </w:pPr>
  </w:style>
  <w:style w:type="character" w:styleId="ab">
    <w:name w:val="Placeholder Text"/>
    <w:basedOn w:val="a0"/>
    <w:uiPriority w:val="99"/>
    <w:semiHidden/>
    <w:rsid w:val="00D41E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8BCE9-FF10-4504-89E3-6FAC29D36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B14</dc:creator>
  <cp:lastModifiedBy>User</cp:lastModifiedBy>
  <cp:revision>8</cp:revision>
  <cp:lastPrinted>2020-09-21T01:55:00Z</cp:lastPrinted>
  <dcterms:created xsi:type="dcterms:W3CDTF">2020-11-18T03:03:00Z</dcterms:created>
  <dcterms:modified xsi:type="dcterms:W3CDTF">2020-11-18T03:27:00Z</dcterms:modified>
</cp:coreProperties>
</file>